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000000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="001F41CF" w:rsidRPr="0034119A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0D7DC87D" w14:textId="73FD6D47" w:rsidR="001F41CF" w:rsidRDefault="00000000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="001F41CF" w:rsidRPr="0034119A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2D812DE4" w14:textId="73E1CF35" w:rsidR="001F41CF" w:rsidRDefault="00000000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="001F41CF" w:rsidRPr="0034119A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4FCA4C6F" w14:textId="2FE396BC" w:rsidR="001F41CF" w:rsidRDefault="00000000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="001F41CF" w:rsidRPr="0034119A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1EE3188A" w14:textId="1577D07D" w:rsidR="001F41CF" w:rsidRDefault="00000000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="001F41CF" w:rsidRPr="0034119A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09313449" w14:textId="231F5324" w:rsidR="001F41CF" w:rsidRDefault="00000000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="001F41CF" w:rsidRPr="0034119A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3FAF994E" w14:textId="4684DE50" w:rsidR="001F41CF" w:rsidRDefault="00000000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="001F41CF" w:rsidRPr="0034119A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4E99156F" w14:textId="38827A80" w:rsidR="001F41CF" w:rsidRDefault="00000000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="001F41CF" w:rsidRPr="0034119A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14:paraId="61D823D5" w14:textId="6D822385" w:rsidR="001F41CF" w:rsidRDefault="00000000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="001F41CF" w:rsidRPr="0034119A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14:paraId="3BE37A6C" w14:textId="025C200B" w:rsidR="001F41CF" w:rsidRDefault="00000000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="001F41CF" w:rsidRPr="0034119A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20DC451F" w14:textId="4C10A4B2" w:rsidR="001F41CF" w:rsidRDefault="00000000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="001F41CF" w:rsidRPr="0034119A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3D547F78" w14:textId="33EF1F43" w:rsidR="001F41CF" w:rsidRDefault="00000000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="001F41CF" w:rsidRPr="0034119A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6DAAE3D3" w14:textId="476C3D93" w:rsidR="001F41CF" w:rsidRDefault="00000000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="001F41CF" w:rsidRPr="0034119A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4FF30F8F" w14:textId="2682A34C" w:rsidR="001F41CF" w:rsidRDefault="00000000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="001F41CF" w:rsidRPr="0034119A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 xml:space="preserve">C </w:t>
      </w:r>
      <w:commentRangeStart w:id="159"/>
      <w:r w:rsidR="009E67ED">
        <w:rPr>
          <w:rFonts w:cstheme="minorHAnsi"/>
        </w:rPr>
        <w:t>punkt C.</w:t>
      </w:r>
      <w:r w:rsidR="00E2234F">
        <w:rPr>
          <w:rFonts w:cstheme="minorHAnsi"/>
        </w:rPr>
        <w:t>9</w:t>
      </w:r>
      <w:commentRangeEnd w:id="159"/>
      <w:r w:rsidR="00DF7610">
        <w:rPr>
          <w:rStyle w:val="Merknadsreferanse"/>
          <w:rFonts w:eastAsiaTheme="minorHAnsi" w:cstheme="minorBidi"/>
          <w:lang w:val="da-DK" w:eastAsia="en-US"/>
        </w:rPr>
        <w:commentReference w:id="159"/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60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60"/>
    </w:p>
    <w:p w14:paraId="4873E535" w14:textId="2506F8E6" w:rsidR="00B2016E" w:rsidRPr="009E04B4" w:rsidRDefault="00A229E4" w:rsidP="00580F45">
      <w:pPr>
        <w:pStyle w:val="Overskrift1"/>
      </w:pPr>
      <w:bookmarkStart w:id="161" w:name="_Hlt26694799"/>
      <w:bookmarkStart w:id="162" w:name="_Ref15648607"/>
      <w:bookmarkStart w:id="163" w:name="_Ref15886630"/>
      <w:bookmarkStart w:id="164" w:name="_Toc29451718"/>
      <w:bookmarkStart w:id="165" w:name="_Ref501570867"/>
      <w:bookmarkEnd w:id="161"/>
      <w:r w:rsidRPr="009E04B4">
        <w:rPr>
          <w:caps w:val="0"/>
        </w:rPr>
        <w:t xml:space="preserve">Bruk av </w:t>
      </w:r>
      <w:bookmarkEnd w:id="162"/>
      <w:bookmarkEnd w:id="163"/>
      <w:r w:rsidR="006B2BE7">
        <w:rPr>
          <w:caps w:val="0"/>
        </w:rPr>
        <w:t>Underdatabehandler</w:t>
      </w:r>
      <w:bookmarkEnd w:id="164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6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6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7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7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5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8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8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9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9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70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70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1" w:name="_Toc10112787"/>
      <w:bookmarkStart w:id="172" w:name="_Toc10113637"/>
      <w:bookmarkStart w:id="173" w:name="_Toc10120041"/>
      <w:bookmarkStart w:id="174" w:name="_Toc10120078"/>
      <w:bookmarkStart w:id="175" w:name="_Toc10120120"/>
      <w:bookmarkStart w:id="176" w:name="_Toc10120181"/>
      <w:bookmarkStart w:id="177" w:name="_Toc10120256"/>
      <w:bookmarkStart w:id="178" w:name="_Toc10120453"/>
      <w:bookmarkStart w:id="179" w:name="_Toc10120496"/>
      <w:bookmarkStart w:id="180" w:name="_Toc10120549"/>
      <w:bookmarkStart w:id="181" w:name="_Toc10120588"/>
      <w:bookmarkStart w:id="182" w:name="_Toc10120669"/>
      <w:bookmarkStart w:id="183" w:name="_Toc10205710"/>
      <w:bookmarkStart w:id="184" w:name="_Toc10206360"/>
      <w:bookmarkStart w:id="185" w:name="_Toc98814584"/>
      <w:bookmarkStart w:id="186" w:name="_Toc98814706"/>
      <w:bookmarkStart w:id="187" w:name="_Toc98818317"/>
      <w:bookmarkStart w:id="188" w:name="_Toc98823263"/>
      <w:bookmarkStart w:id="189" w:name="_Ref15645923"/>
      <w:bookmarkStart w:id="190" w:name="_Toc2945172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r w:rsidRPr="009E04B4">
        <w:rPr>
          <w:caps w:val="0"/>
        </w:rPr>
        <w:t>Generelt om revisjon</w:t>
      </w:r>
      <w:bookmarkEnd w:id="189"/>
      <w:bookmarkEnd w:id="190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1" w:name="_Toc10112790"/>
      <w:bookmarkStart w:id="192" w:name="_Toc10113640"/>
      <w:bookmarkStart w:id="193" w:name="_Toc10120044"/>
      <w:bookmarkStart w:id="194" w:name="_Toc10120081"/>
      <w:bookmarkStart w:id="195" w:name="_Toc10120123"/>
      <w:bookmarkStart w:id="196" w:name="_Toc10120045"/>
      <w:bookmarkStart w:id="197" w:name="_Toc10120082"/>
      <w:bookmarkStart w:id="198" w:name="_Toc10120124"/>
      <w:bookmarkStart w:id="199" w:name="_Toc10120184"/>
      <w:bookmarkStart w:id="200" w:name="_Toc10120259"/>
      <w:bookmarkStart w:id="201" w:name="_Toc10120456"/>
      <w:bookmarkStart w:id="202" w:name="_Toc10120499"/>
      <w:bookmarkStart w:id="203" w:name="_Toc10120552"/>
      <w:bookmarkStart w:id="204" w:name="_Toc10120591"/>
      <w:bookmarkStart w:id="205" w:name="_Toc10120672"/>
      <w:bookmarkStart w:id="206" w:name="_Toc10205713"/>
      <w:bookmarkStart w:id="207" w:name="_Toc10206363"/>
      <w:bookmarkStart w:id="208" w:name="_Toc10112792"/>
      <w:bookmarkStart w:id="209" w:name="_Toc10113642"/>
      <w:bookmarkStart w:id="210" w:name="_Toc10120046"/>
      <w:bookmarkStart w:id="211" w:name="_Toc10120083"/>
      <w:bookmarkStart w:id="212" w:name="_Toc10120125"/>
      <w:bookmarkStart w:id="213" w:name="_Toc10120185"/>
      <w:bookmarkStart w:id="214" w:name="_Toc10120260"/>
      <w:bookmarkStart w:id="215" w:name="_Toc10120457"/>
      <w:bookmarkStart w:id="216" w:name="_Toc10120500"/>
      <w:bookmarkStart w:id="217" w:name="_Toc10120553"/>
      <w:bookmarkStart w:id="218" w:name="_Toc10120592"/>
      <w:bookmarkStart w:id="219" w:name="_Toc10120673"/>
      <w:bookmarkStart w:id="220" w:name="_Toc10205714"/>
      <w:bookmarkStart w:id="221" w:name="_Toc10206364"/>
      <w:bookmarkStart w:id="222" w:name="_Toc10112793"/>
      <w:bookmarkStart w:id="223" w:name="_Toc10113643"/>
      <w:bookmarkStart w:id="224" w:name="_Toc10120047"/>
      <w:bookmarkStart w:id="225" w:name="_Toc10120084"/>
      <w:bookmarkStart w:id="226" w:name="_Toc10120126"/>
      <w:bookmarkStart w:id="227" w:name="_Toc10120186"/>
      <w:bookmarkStart w:id="228" w:name="_Toc10120261"/>
      <w:bookmarkStart w:id="229" w:name="_Toc10120458"/>
      <w:bookmarkStart w:id="230" w:name="_Toc10120501"/>
      <w:bookmarkStart w:id="231" w:name="_Toc10120554"/>
      <w:bookmarkStart w:id="232" w:name="_Toc10120593"/>
      <w:bookmarkStart w:id="233" w:name="_Toc10120674"/>
      <w:bookmarkStart w:id="234" w:name="_Toc10205715"/>
      <w:bookmarkStart w:id="235" w:name="_Toc10206365"/>
      <w:bookmarkStart w:id="236" w:name="_Toc10112794"/>
      <w:bookmarkStart w:id="237" w:name="_Toc10113644"/>
      <w:bookmarkStart w:id="238" w:name="_Toc10120048"/>
      <w:bookmarkStart w:id="239" w:name="_Toc10120085"/>
      <w:bookmarkStart w:id="240" w:name="_Toc10120127"/>
      <w:bookmarkStart w:id="241" w:name="_Toc10120187"/>
      <w:bookmarkStart w:id="242" w:name="_Toc10120262"/>
      <w:bookmarkStart w:id="243" w:name="_Toc10120459"/>
      <w:bookmarkStart w:id="244" w:name="_Toc10120502"/>
      <w:bookmarkStart w:id="245" w:name="_Toc10120555"/>
      <w:bookmarkStart w:id="246" w:name="_Toc10120594"/>
      <w:bookmarkStart w:id="247" w:name="_Toc10120675"/>
      <w:bookmarkStart w:id="248" w:name="_Toc10205716"/>
      <w:bookmarkStart w:id="249" w:name="_Toc10206366"/>
      <w:bookmarkStart w:id="250" w:name="_Toc10120676"/>
      <w:bookmarkStart w:id="251" w:name="_Toc10205717"/>
      <w:bookmarkStart w:id="252" w:name="_Toc10206367"/>
      <w:bookmarkStart w:id="253" w:name="_Toc10120677"/>
      <w:bookmarkStart w:id="254" w:name="_Toc10205718"/>
      <w:bookmarkStart w:id="255" w:name="_Toc10206368"/>
      <w:bookmarkStart w:id="256" w:name="_Toc10120678"/>
      <w:bookmarkStart w:id="257" w:name="_Toc10205719"/>
      <w:bookmarkStart w:id="258" w:name="_Toc10206369"/>
      <w:bookmarkStart w:id="259" w:name="_Toc10120679"/>
      <w:bookmarkStart w:id="260" w:name="_Toc10205720"/>
      <w:bookmarkStart w:id="261" w:name="_Toc10206370"/>
      <w:bookmarkStart w:id="262" w:name="_Toc10120680"/>
      <w:bookmarkStart w:id="263" w:name="_Toc10205721"/>
      <w:bookmarkStart w:id="264" w:name="_Toc10206371"/>
      <w:bookmarkStart w:id="265" w:name="_Toc10120681"/>
      <w:bookmarkStart w:id="266" w:name="_Toc10205722"/>
      <w:bookmarkStart w:id="267" w:name="_Toc10206372"/>
      <w:bookmarkStart w:id="268" w:name="_Toc10120682"/>
      <w:bookmarkStart w:id="269" w:name="_Toc10205723"/>
      <w:bookmarkStart w:id="270" w:name="_Toc10206373"/>
      <w:bookmarkStart w:id="271" w:name="_Toc10120683"/>
      <w:bookmarkStart w:id="272" w:name="_Toc10205724"/>
      <w:bookmarkStart w:id="273" w:name="_Toc10206374"/>
      <w:bookmarkStart w:id="274" w:name="_Toc10120684"/>
      <w:bookmarkStart w:id="275" w:name="_Toc10205725"/>
      <w:bookmarkStart w:id="276" w:name="_Toc10206375"/>
      <w:bookmarkStart w:id="277" w:name="_Toc506305857"/>
      <w:bookmarkStart w:id="278" w:name="_Toc29451721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r w:rsidRPr="009E04B4">
        <w:rPr>
          <w:caps w:val="0"/>
        </w:rPr>
        <w:t>Sletting og tilbakelevering av opplysninger</w:t>
      </w:r>
      <w:bookmarkEnd w:id="277"/>
      <w:bookmarkEnd w:id="278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9" w:name="_Toc474496344"/>
      <w:bookmarkStart w:id="280" w:name="_Ref16197158"/>
      <w:bookmarkStart w:id="281" w:name="_Toc29451722"/>
      <w:r w:rsidRPr="009E04B4">
        <w:rPr>
          <w:caps w:val="0"/>
        </w:rPr>
        <w:t>Mislighold og pålegg om stans</w:t>
      </w:r>
      <w:bookmarkEnd w:id="279"/>
      <w:bookmarkEnd w:id="280"/>
      <w:bookmarkEnd w:id="281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2" w:name="_Toc29451723"/>
      <w:r w:rsidRPr="009E04B4">
        <w:rPr>
          <w:caps w:val="0"/>
        </w:rPr>
        <w:t>Varighet og opphør</w:t>
      </w:r>
      <w:bookmarkEnd w:id="282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3" w:name="_Toc10112802"/>
      <w:bookmarkStart w:id="284" w:name="_Toc10113652"/>
      <w:bookmarkStart w:id="285" w:name="_Toc10120055"/>
      <w:bookmarkStart w:id="286" w:name="_Toc10120092"/>
      <w:bookmarkStart w:id="287" w:name="_Toc10120134"/>
      <w:bookmarkStart w:id="288" w:name="_Toc10120194"/>
      <w:bookmarkStart w:id="289" w:name="_Toc10120269"/>
      <w:bookmarkStart w:id="290" w:name="_Toc10120466"/>
      <w:bookmarkStart w:id="291" w:name="_Toc10120509"/>
      <w:bookmarkStart w:id="292" w:name="_Toc10120562"/>
      <w:bookmarkStart w:id="293" w:name="_Toc10120602"/>
      <w:bookmarkStart w:id="294" w:name="_Toc10120690"/>
      <w:bookmarkStart w:id="295" w:name="_Toc10205731"/>
      <w:bookmarkStart w:id="296" w:name="_Toc10206381"/>
      <w:bookmarkStart w:id="297" w:name="_Toc10112803"/>
      <w:bookmarkStart w:id="298" w:name="_Toc10113653"/>
      <w:bookmarkStart w:id="299" w:name="_Toc10120056"/>
      <w:bookmarkStart w:id="300" w:name="_Toc10120093"/>
      <w:bookmarkStart w:id="301" w:name="_Toc10120135"/>
      <w:bookmarkStart w:id="302" w:name="_Toc10120195"/>
      <w:bookmarkStart w:id="303" w:name="_Toc10120270"/>
      <w:bookmarkStart w:id="304" w:name="_Toc10120467"/>
      <w:bookmarkStart w:id="305" w:name="_Toc10120510"/>
      <w:bookmarkStart w:id="306" w:name="_Toc10120563"/>
      <w:bookmarkStart w:id="307" w:name="_Toc10120603"/>
      <w:bookmarkStart w:id="308" w:name="_Toc10120691"/>
      <w:bookmarkStart w:id="309" w:name="_Toc10205732"/>
      <w:bookmarkStart w:id="310" w:name="_Toc10206382"/>
      <w:bookmarkStart w:id="311" w:name="_Toc29451724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r w:rsidRPr="009E04B4">
        <w:rPr>
          <w:caps w:val="0"/>
        </w:rPr>
        <w:t>Lovvalg og verneting</w:t>
      </w:r>
      <w:bookmarkEnd w:id="311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59" w:author="Forfatter" w:initials="A">
    <w:p w14:paraId="075FA3DB" w14:textId="77777777" w:rsidR="00DF7610" w:rsidRDefault="00DF7610" w:rsidP="00DF7610">
      <w:pPr>
        <w:pStyle w:val="Merknadstekst"/>
      </w:pPr>
      <w:r>
        <w:rPr>
          <w:rStyle w:val="Merknadsreferanse"/>
        </w:rPr>
        <w:annotationRef/>
      </w:r>
      <w:r>
        <w:t>Feil ref. Skal være C.8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75FA3D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75FA3DB" w16cid:durableId="6D624FE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B530D" w14:textId="77777777" w:rsidR="00693F78" w:rsidRDefault="00693F78" w:rsidP="00B2016E">
      <w:r>
        <w:separator/>
      </w:r>
    </w:p>
  </w:endnote>
  <w:endnote w:type="continuationSeparator" w:id="0">
    <w:p w14:paraId="2B479A40" w14:textId="77777777" w:rsidR="00693F78" w:rsidRDefault="00693F78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E2BD90" w14:textId="77777777" w:rsidR="00693F78" w:rsidRDefault="00693F78" w:rsidP="00B2016E">
      <w:r>
        <w:separator/>
      </w:r>
    </w:p>
  </w:footnote>
  <w:footnote w:type="continuationSeparator" w:id="0">
    <w:p w14:paraId="11926636" w14:textId="77777777" w:rsidR="00693F78" w:rsidRDefault="00693F78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56256375">
    <w:abstractNumId w:val="10"/>
  </w:num>
  <w:num w:numId="2" w16cid:durableId="1609851827">
    <w:abstractNumId w:val="4"/>
  </w:num>
  <w:num w:numId="3" w16cid:durableId="1321618375">
    <w:abstractNumId w:val="8"/>
  </w:num>
  <w:num w:numId="4" w16cid:durableId="1635333526">
    <w:abstractNumId w:val="7"/>
  </w:num>
  <w:num w:numId="5" w16cid:durableId="940138013">
    <w:abstractNumId w:val="3"/>
  </w:num>
  <w:num w:numId="6" w16cid:durableId="1900362391">
    <w:abstractNumId w:val="5"/>
  </w:num>
  <w:num w:numId="7" w16cid:durableId="1617784416">
    <w:abstractNumId w:val="9"/>
  </w:num>
  <w:num w:numId="8" w16cid:durableId="2001615621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83843350">
    <w:abstractNumId w:val="1"/>
  </w:num>
  <w:num w:numId="10" w16cid:durableId="2007513899">
    <w:abstractNumId w:val="11"/>
  </w:num>
  <w:num w:numId="11" w16cid:durableId="322582901">
    <w:abstractNumId w:val="10"/>
  </w:num>
  <w:num w:numId="12" w16cid:durableId="38013046">
    <w:abstractNumId w:val="10"/>
  </w:num>
  <w:num w:numId="13" w16cid:durableId="669604190">
    <w:abstractNumId w:val="2"/>
  </w:num>
  <w:num w:numId="14" w16cid:durableId="651250815">
    <w:abstractNumId w:val="10"/>
  </w:num>
  <w:num w:numId="15" w16cid:durableId="1897810550">
    <w:abstractNumId w:val="10"/>
  </w:num>
  <w:num w:numId="16" w16cid:durableId="1178542679">
    <w:abstractNumId w:val="10"/>
  </w:num>
  <w:num w:numId="17" w16cid:durableId="9434183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4082415">
    <w:abstractNumId w:val="10"/>
  </w:num>
  <w:num w:numId="19" w16cid:durableId="184801146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37311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3F78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D4668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62B3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610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17952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F6D2ED67871242B11427CD628FF5F2" ma:contentTypeVersion="3" ma:contentTypeDescription="Opprett et nytt dokument." ma:contentTypeScope="" ma:versionID="86a04fc56063088cbfd7358ac6042e5f">
  <xsd:schema xmlns:xsd="http://www.w3.org/2001/XMLSchema" xmlns:xs="http://www.w3.org/2001/XMLSchema" xmlns:p="http://schemas.microsoft.com/office/2006/metadata/properties" xmlns:ns2="e9cb99d6-da36-4ee9-802d-5cc27947ee56" targetNamespace="http://schemas.microsoft.com/office/2006/metadata/properties" ma:root="true" ma:fieldsID="f275d9e21988813a2c51d7e08d0fb5f1" ns2:_="">
    <xsd:import namespace="e9cb99d6-da36-4ee9-802d-5cc27947ee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b99d6-da36-4ee9-802d-5cc27947ee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12B823-1998-4D21-88C7-009DA9AF13FA}"/>
</file>

<file path=customXml/itemProps3.xml><?xml version="1.0" encoding="utf-8"?>
<ds:datastoreItem xmlns:ds="http://schemas.openxmlformats.org/officeDocument/2006/customXml" ds:itemID="{1E346C4F-41CF-4103-A4C4-64C908341CEA}"/>
</file>

<file path=customXml/itemProps4.xml><?xml version="1.0" encoding="utf-8"?>
<ds:datastoreItem xmlns:ds="http://schemas.openxmlformats.org/officeDocument/2006/customXml" ds:itemID="{7064B54C-FEE7-4A77-8EB4-74E65384FE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3461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2022-05-30T12:48:00Z</dcterms:created>
  <dcterms:modified xsi:type="dcterms:W3CDTF">2024-10-28T10:42:00Z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2023-02-20T11:21:55Z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ccadbbc4-e383-4751-acfd-f31e7f60d8b4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0x010100D5F6D2ED67871242B11427CD628FF5F2</vt:lpwstr>
  </property>
</Properties>
</file>